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Druk nr 6/2014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Referent: Łukasz Pieczyrak</w:t>
      </w:r>
    </w:p>
    <w:p w:rsidP="00000000" w:rsidRPr="00000000" w:rsidR="00000000" w:rsidDel="00000000" w:rsidRDefault="00000000">
      <w:pPr>
        <w:contextualSpacing w:val="0"/>
        <w:jc w:val="right"/>
        <w:rPr/>
      </w:pPr>
      <w:r w:rsidRPr="00000000" w:rsidR="00000000" w:rsidDel="00000000">
        <w:rPr>
          <w:rtl w:val="0"/>
        </w:rPr>
        <w:t xml:space="preserve">Uchwała nr VI/2014</w:t>
      </w:r>
    </w:p>
    <w:p w:rsidP="00000000" w:rsidRPr="00000000" w:rsidR="00000000" w:rsidDel="00000000" w:rsidRDefault="00000000">
      <w:pPr>
        <w:contextualSpacing w:val="0"/>
        <w:jc w:val="right"/>
        <w:rPr/>
      </w:pPr>
      <w:r w:rsidRPr="00000000" w:rsidR="00000000" w:rsidDel="00000000">
        <w:rPr>
          <w:rtl w:val="0"/>
        </w:rPr>
        <w:t xml:space="preserve">Młodzieżowej Rady Miasta Krakowa</w:t>
      </w:r>
    </w:p>
    <w:p w:rsidP="00000000" w:rsidRPr="00000000" w:rsidR="00000000" w:rsidDel="00000000" w:rsidRDefault="00000000">
      <w:pPr>
        <w:contextualSpacing w:val="0"/>
        <w:jc w:val="right"/>
        <w:rPr/>
      </w:pPr>
      <w:r w:rsidRPr="00000000" w:rsidR="00000000" w:rsidDel="00000000">
        <w:rPr>
          <w:rtl w:val="0"/>
        </w:rPr>
        <w:t xml:space="preserve">z dnia 22.04.2014</w:t>
      </w:r>
    </w:p>
    <w:p w:rsidP="00000000" w:rsidRPr="00000000" w:rsidR="00000000" w:rsidDel="00000000" w:rsidRDefault="00000000">
      <w:pPr>
        <w:contextualSpacing w:val="0"/>
        <w:jc w:val="right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w sprawie: opinii Młodzieżowej Rady Krakowa w sprawie organizacji Zimowych Igrzysk </w:t>
      </w:r>
    </w:p>
    <w:p w:rsidP="00000000" w:rsidRPr="00000000" w:rsidR="00000000" w:rsidDel="00000000" w:rsidRDefault="00000000">
      <w:pPr>
        <w:ind w:firstLine="1170"/>
        <w:contextualSpacing w:val="0"/>
      </w:pPr>
      <w:r w:rsidRPr="00000000" w:rsidR="00000000" w:rsidDel="00000000">
        <w:rPr>
          <w:b w:val="1"/>
          <w:rtl w:val="0"/>
        </w:rPr>
        <w:t xml:space="preserve">Olimpijskich 2022 w Krakowie</w:t>
      </w:r>
    </w:p>
    <w:p w:rsidP="00000000" w:rsidRPr="00000000" w:rsidR="00000000" w:rsidDel="00000000" w:rsidRDefault="00000000">
      <w:pPr>
        <w:ind w:firstLine="117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Na podstawie punktu czwartego paragrafu szóstego Statutu Młodzieżowej Rady Miasta, Rada uchwala, co następuje: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  <w:rPr/>
      </w:pPr>
      <w:r w:rsidRPr="00000000" w:rsidR="00000000" w:rsidDel="00000000">
        <w:rPr>
          <w:b w:val="1"/>
          <w:rtl w:val="0"/>
        </w:rPr>
        <w:t xml:space="preserve">§1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ab/>
        <w:t xml:space="preserve">Oficjalne stanowisko Młodzieżowej Rady Krakowa oparte na debacie wszystkich krakowskich szkół ponadgimnazjalnych z dnia 19.05.2014, Młodzieżowa Rada Krakowa jest przeciw organizacji Zimowych Igrzysk Olimpijskich 2022 w Krakowie.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  <w:rPr/>
      </w:pPr>
      <w:r w:rsidRPr="00000000" w:rsidR="00000000" w:rsidDel="00000000">
        <w:rPr>
          <w:b w:val="1"/>
          <w:rtl w:val="0"/>
        </w:rPr>
        <w:t xml:space="preserve">§2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ab/>
        <w:t xml:space="preserve">Uchwała wchodzi w życie z dniem podjęcia.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b w:val="1"/>
          <w:rtl w:val="0"/>
        </w:rPr>
        <w:t xml:space="preserve">Uzasadnienie: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ab/>
        <w:t xml:space="preserve">Uchwałę podjęto zgodnie z kompetencjami Młodzieżowej Rady Miasta Krakowa.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6.docx</dc:title>
</cp:coreProperties>
</file>